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9A" w:rsidRDefault="003A5C23" w:rsidP="003A5C23">
      <w:pPr>
        <w:jc w:val="center"/>
      </w:pPr>
      <w:hyperlink r:id="rId4" w:tooltip="附件1.中国热带农业科学院橡胶研究所高层次人才引进分类标准.pdf" w:history="1">
        <w:r>
          <w:rPr>
            <w:rStyle w:val="a3"/>
            <w:rFonts w:ascii="Arial" w:hAnsi="Arial" w:cs="Arial"/>
            <w:color w:val="000000"/>
            <w:u w:val="none"/>
          </w:rPr>
          <w:t>中国热带农业科学院橡胶研究所</w:t>
        </w:r>
        <w:bookmarkStart w:id="0" w:name="_GoBack"/>
        <w:bookmarkEnd w:id="0"/>
        <w:r>
          <w:rPr>
            <w:rStyle w:val="a3"/>
            <w:rFonts w:ascii="Arial" w:hAnsi="Arial" w:cs="Arial"/>
            <w:color w:val="000000"/>
            <w:u w:val="none"/>
          </w:rPr>
          <w:t>高层次人才引进分类标准</w:t>
        </w:r>
      </w:hyperlink>
    </w:p>
    <w:sectPr w:rsidR="00FC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3"/>
    <w:rsid w:val="003A5C23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E381-7196-4A16-A566-DCF3FCA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tasrri.cn/upload/files/2024/8/86fe4fdf3565984b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1</cp:revision>
  <dcterms:created xsi:type="dcterms:W3CDTF">2024-11-04T07:31:00Z</dcterms:created>
  <dcterms:modified xsi:type="dcterms:W3CDTF">2024-11-04T07:32:00Z</dcterms:modified>
</cp:coreProperties>
</file>